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4622" w14:textId="77777777" w:rsidR="008E170F" w:rsidRPr="008E170F" w:rsidRDefault="008E170F" w:rsidP="0075756A">
      <w:pPr>
        <w:rPr>
          <w:b/>
          <w:bCs/>
          <w:sz w:val="28"/>
          <w:szCs w:val="22"/>
          <w:lang w:val="en-US"/>
        </w:rPr>
      </w:pPr>
      <w:proofErr w:type="spellStart"/>
      <w:r w:rsidRPr="008E170F">
        <w:rPr>
          <w:rFonts w:eastAsia="Times New Roman"/>
          <w:b/>
          <w:color w:val="000000"/>
          <w:sz w:val="32"/>
        </w:rPr>
        <w:t>Wellbeing</w:t>
      </w:r>
      <w:proofErr w:type="spellEnd"/>
      <w:r w:rsidRPr="008E170F">
        <w:rPr>
          <w:rFonts w:eastAsia="Times New Roman"/>
          <w:b/>
          <w:color w:val="000000"/>
          <w:sz w:val="32"/>
        </w:rPr>
        <w:t xml:space="preserve"> in </w:t>
      </w:r>
      <w:proofErr w:type="spellStart"/>
      <w:r w:rsidRPr="008E170F">
        <w:rPr>
          <w:rFonts w:eastAsia="Times New Roman"/>
          <w:b/>
          <w:color w:val="000000"/>
          <w:sz w:val="32"/>
        </w:rPr>
        <w:t>researcher</w:t>
      </w:r>
      <w:proofErr w:type="spellEnd"/>
      <w:r w:rsidRPr="008E170F">
        <w:rPr>
          <w:rFonts w:eastAsia="Times New Roman"/>
          <w:b/>
          <w:color w:val="000000"/>
          <w:sz w:val="32"/>
        </w:rPr>
        <w:t xml:space="preserve"> </w:t>
      </w:r>
      <w:proofErr w:type="spellStart"/>
      <w:r w:rsidRPr="008E170F">
        <w:rPr>
          <w:rFonts w:eastAsia="Times New Roman"/>
          <w:b/>
          <w:color w:val="000000"/>
          <w:sz w:val="32"/>
        </w:rPr>
        <w:t>education</w:t>
      </w:r>
      <w:proofErr w:type="spellEnd"/>
      <w:r w:rsidRPr="008E170F">
        <w:rPr>
          <w:rFonts w:eastAsia="Times New Roman"/>
          <w:b/>
          <w:color w:val="000000"/>
          <w:sz w:val="32"/>
        </w:rPr>
        <w:t xml:space="preserve"> and </w:t>
      </w:r>
      <w:proofErr w:type="spellStart"/>
      <w:r w:rsidRPr="008E170F">
        <w:rPr>
          <w:rFonts w:eastAsia="Times New Roman"/>
          <w:b/>
          <w:color w:val="000000"/>
          <w:sz w:val="32"/>
        </w:rPr>
        <w:t>careers</w:t>
      </w:r>
      <w:proofErr w:type="spellEnd"/>
    </w:p>
    <w:p w14:paraId="2EBD8701" w14:textId="77777777" w:rsidR="008E170F" w:rsidRDefault="008E170F" w:rsidP="0075756A">
      <w:pPr>
        <w:rPr>
          <w:b/>
          <w:bCs/>
          <w:sz w:val="22"/>
          <w:szCs w:val="22"/>
          <w:lang w:val="en-US"/>
        </w:rPr>
      </w:pPr>
    </w:p>
    <w:p w14:paraId="37F1068F" w14:textId="77777777" w:rsidR="0075756A" w:rsidRDefault="0075756A" w:rsidP="0075756A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April 7, 2022 (</w:t>
      </w:r>
      <w:r w:rsidR="00BE5D62">
        <w:rPr>
          <w:b/>
          <w:bCs/>
          <w:sz w:val="22"/>
          <w:szCs w:val="22"/>
          <w:lang w:val="en-US"/>
        </w:rPr>
        <w:t>3-5 CET)</w:t>
      </w:r>
    </w:p>
    <w:p w14:paraId="34956395" w14:textId="77777777" w:rsidR="0075756A" w:rsidRDefault="0075756A" w:rsidP="0075756A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Virtual SIG Key note and panel</w:t>
      </w:r>
    </w:p>
    <w:p w14:paraId="621A177B" w14:textId="77777777" w:rsidR="0075756A" w:rsidRDefault="0075756A" w:rsidP="0075756A">
      <w:pPr>
        <w:numPr>
          <w:ilvl w:val="0"/>
          <w:numId w:val="1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Chair: Erika</w:t>
      </w:r>
      <w:r w:rsidR="00FE0012">
        <w:rPr>
          <w:rFonts w:eastAsia="Times New Roman"/>
          <w:sz w:val="22"/>
          <w:szCs w:val="22"/>
          <w:lang w:val="en-US"/>
        </w:rPr>
        <w:t xml:space="preserve"> Löfström</w:t>
      </w:r>
    </w:p>
    <w:p w14:paraId="1E03A70C" w14:textId="77777777" w:rsidR="0075756A" w:rsidRDefault="00BE5D62" w:rsidP="00BE5D62">
      <w:pPr>
        <w:rPr>
          <w:bCs/>
          <w:sz w:val="22"/>
          <w:szCs w:val="22"/>
          <w:lang w:val="en-US"/>
        </w:rPr>
      </w:pPr>
      <w:r w:rsidRPr="00BE5D62">
        <w:rPr>
          <w:bCs/>
          <w:sz w:val="22"/>
          <w:szCs w:val="22"/>
          <w:lang w:val="en-US"/>
        </w:rPr>
        <w:t>3 pm</w:t>
      </w:r>
      <w:r w:rsidR="002D7528">
        <w:rPr>
          <w:bCs/>
          <w:sz w:val="22"/>
          <w:szCs w:val="22"/>
          <w:lang w:val="en-US"/>
        </w:rPr>
        <w:t xml:space="preserve"> CEST*</w:t>
      </w:r>
      <w:r w:rsidRPr="00BE5D62">
        <w:rPr>
          <w:bCs/>
          <w:sz w:val="22"/>
          <w:szCs w:val="22"/>
          <w:lang w:val="en-US"/>
        </w:rPr>
        <w:tab/>
        <w:t>Welcome and introduction</w:t>
      </w:r>
    </w:p>
    <w:p w14:paraId="0D2C3747" w14:textId="77777777" w:rsidR="00266E1C" w:rsidRDefault="00266E1C" w:rsidP="00BE5D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Erika Löfström &amp; Inge van der Weijden</w:t>
      </w:r>
    </w:p>
    <w:p w14:paraId="74514FF1" w14:textId="77777777" w:rsidR="00BE5D62" w:rsidRDefault="00BE5D62" w:rsidP="00BE5D62">
      <w:pPr>
        <w:rPr>
          <w:bCs/>
          <w:sz w:val="22"/>
          <w:szCs w:val="22"/>
          <w:lang w:val="en-US"/>
        </w:rPr>
      </w:pPr>
    </w:p>
    <w:p w14:paraId="6E74D6BF" w14:textId="77777777" w:rsidR="00BE5D62" w:rsidRDefault="00BE5D62" w:rsidP="00BE5D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3.10-3.50</w:t>
      </w:r>
      <w:r>
        <w:rPr>
          <w:bCs/>
          <w:sz w:val="22"/>
          <w:szCs w:val="22"/>
          <w:lang w:val="en-US"/>
        </w:rPr>
        <w:tab/>
        <w:t>Keynote: Dely Elliot</w:t>
      </w:r>
    </w:p>
    <w:p w14:paraId="135F4384" w14:textId="77777777" w:rsidR="00BE5D62" w:rsidRDefault="00BE5D62" w:rsidP="00BE5D62">
      <w:pPr>
        <w:rPr>
          <w:rFonts w:eastAsia="Times New Roman"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Topic:</w:t>
      </w:r>
      <w:r w:rsidR="00B85ECD" w:rsidRPr="00B85ECD">
        <w:rPr>
          <w:rFonts w:eastAsia="Times New Roman"/>
          <w:sz w:val="22"/>
          <w:szCs w:val="22"/>
          <w:lang w:val="en-US"/>
        </w:rPr>
        <w:t xml:space="preserve"> </w:t>
      </w:r>
      <w:r w:rsidR="00B85ECD">
        <w:rPr>
          <w:rFonts w:eastAsia="Times New Roman"/>
          <w:sz w:val="22"/>
          <w:szCs w:val="22"/>
          <w:lang w:val="en-US"/>
        </w:rPr>
        <w:t>Wellbeing and thriving in doctoral education (tentative)</w:t>
      </w:r>
    </w:p>
    <w:p w14:paraId="48ADE89C" w14:textId="77777777" w:rsidR="00B85ECD" w:rsidRDefault="00B85ECD" w:rsidP="00BE5D62">
      <w:pPr>
        <w:rPr>
          <w:bCs/>
          <w:sz w:val="22"/>
          <w:szCs w:val="22"/>
          <w:lang w:val="en-US"/>
        </w:rPr>
      </w:pPr>
    </w:p>
    <w:p w14:paraId="52C1715A" w14:textId="77777777" w:rsidR="00095066" w:rsidRDefault="00095066" w:rsidP="00BE5D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3.50-3.55</w:t>
      </w:r>
      <w:r>
        <w:rPr>
          <w:bCs/>
          <w:sz w:val="22"/>
          <w:szCs w:val="22"/>
          <w:lang w:val="en-US"/>
        </w:rPr>
        <w:tab/>
        <w:t>Break</w:t>
      </w:r>
    </w:p>
    <w:p w14:paraId="62266AE0" w14:textId="77777777" w:rsidR="00095066" w:rsidRDefault="00095066" w:rsidP="00BE5D62">
      <w:pPr>
        <w:rPr>
          <w:bCs/>
          <w:sz w:val="22"/>
          <w:szCs w:val="22"/>
          <w:lang w:val="en-US"/>
        </w:rPr>
      </w:pPr>
    </w:p>
    <w:p w14:paraId="76DF03C4" w14:textId="77777777" w:rsidR="00BE5D62" w:rsidRDefault="00095066" w:rsidP="00BE5D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3.55</w:t>
      </w:r>
      <w:r w:rsidR="00BE5D62">
        <w:rPr>
          <w:bCs/>
          <w:sz w:val="22"/>
          <w:szCs w:val="22"/>
          <w:lang w:val="en-US"/>
        </w:rPr>
        <w:t>-4.30</w:t>
      </w:r>
      <w:r w:rsidR="00BE5D62">
        <w:rPr>
          <w:bCs/>
          <w:sz w:val="22"/>
          <w:szCs w:val="22"/>
          <w:lang w:val="en-US"/>
        </w:rPr>
        <w:tab/>
        <w:t>Panel</w:t>
      </w:r>
      <w:r w:rsidR="00B85ECD">
        <w:rPr>
          <w:bCs/>
          <w:sz w:val="22"/>
          <w:szCs w:val="22"/>
          <w:lang w:val="en-US"/>
        </w:rPr>
        <w:t xml:space="preserve"> on </w:t>
      </w:r>
      <w:r w:rsidR="00B85ECD" w:rsidRPr="00B85ECD">
        <w:rPr>
          <w:sz w:val="22"/>
        </w:rPr>
        <w:t>Wellbeing in Researcher Education and Careers</w:t>
      </w:r>
    </w:p>
    <w:p w14:paraId="64A061B9" w14:textId="77777777" w:rsidR="00BE5D62" w:rsidRDefault="00BE5D62" w:rsidP="00BE5D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ab/>
        <w:t>Panelists: Kirsi Pyhältö, Inge van der Weijden</w:t>
      </w:r>
      <w:r w:rsidR="002D7528">
        <w:rPr>
          <w:bCs/>
          <w:sz w:val="22"/>
          <w:szCs w:val="22"/>
          <w:lang w:val="en-US"/>
        </w:rPr>
        <w:t>, Kelsey Ino</w:t>
      </w:r>
      <w:r>
        <w:rPr>
          <w:bCs/>
          <w:sz w:val="22"/>
          <w:szCs w:val="22"/>
          <w:lang w:val="en-US"/>
        </w:rPr>
        <w:t>u</w:t>
      </w:r>
      <w:r w:rsidR="002D7528">
        <w:rPr>
          <w:bCs/>
          <w:sz w:val="22"/>
          <w:szCs w:val="22"/>
          <w:lang w:val="en-US"/>
        </w:rPr>
        <w:t>y</w:t>
      </w:r>
      <w:r>
        <w:rPr>
          <w:bCs/>
          <w:sz w:val="22"/>
          <w:szCs w:val="22"/>
          <w:lang w:val="en-US"/>
        </w:rPr>
        <w:t>e</w:t>
      </w:r>
    </w:p>
    <w:p w14:paraId="77D1E938" w14:textId="77777777" w:rsidR="00BE5D62" w:rsidRDefault="00BE5D62" w:rsidP="00BE5D62">
      <w:pPr>
        <w:rPr>
          <w:bCs/>
          <w:sz w:val="22"/>
          <w:szCs w:val="22"/>
          <w:lang w:val="en-US"/>
        </w:rPr>
      </w:pPr>
    </w:p>
    <w:p w14:paraId="4AED0294" w14:textId="77777777" w:rsidR="00095066" w:rsidRDefault="00BE5D62" w:rsidP="00B85ECD">
      <w:pPr>
        <w:ind w:left="1300" w:hanging="1300"/>
        <w:rPr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4.30-5.00</w:t>
      </w:r>
      <w:r>
        <w:rPr>
          <w:bCs/>
          <w:sz w:val="22"/>
          <w:szCs w:val="22"/>
          <w:lang w:val="en-US"/>
        </w:rPr>
        <w:tab/>
      </w:r>
      <w:r w:rsidR="00266E1C">
        <w:rPr>
          <w:sz w:val="22"/>
          <w:szCs w:val="22"/>
          <w:lang w:val="en-US"/>
        </w:rPr>
        <w:t xml:space="preserve">Group discussion in preparation of the </w:t>
      </w:r>
      <w:r>
        <w:rPr>
          <w:sz w:val="22"/>
          <w:szCs w:val="22"/>
          <w:lang w:val="en-US"/>
        </w:rPr>
        <w:t xml:space="preserve">October </w:t>
      </w:r>
      <w:r w:rsidR="00266E1C">
        <w:rPr>
          <w:sz w:val="22"/>
          <w:szCs w:val="22"/>
          <w:lang w:val="en-US"/>
        </w:rPr>
        <w:t>meeting</w:t>
      </w:r>
    </w:p>
    <w:p w14:paraId="0188BDB6" w14:textId="77777777" w:rsidR="00BE5D62" w:rsidRDefault="00BE5D62" w:rsidP="00BE5D62">
      <w:pPr>
        <w:rPr>
          <w:bCs/>
          <w:sz w:val="22"/>
          <w:szCs w:val="22"/>
          <w:lang w:val="en-US"/>
        </w:rPr>
      </w:pPr>
    </w:p>
    <w:p w14:paraId="75E2AFB4" w14:textId="77777777" w:rsidR="00BE5D62" w:rsidRPr="00BE5D62" w:rsidRDefault="00BE5D62" w:rsidP="00BE5D62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5 pm</w:t>
      </w:r>
      <w:r>
        <w:rPr>
          <w:bCs/>
          <w:sz w:val="22"/>
          <w:szCs w:val="22"/>
          <w:lang w:val="en-US"/>
        </w:rPr>
        <w:tab/>
        <w:t>Conclusion</w:t>
      </w:r>
    </w:p>
    <w:p w14:paraId="147B7C43" w14:textId="77777777" w:rsidR="00BE5D62" w:rsidRDefault="00BE5D62" w:rsidP="00BE5D62">
      <w:pPr>
        <w:rPr>
          <w:b/>
          <w:bCs/>
          <w:sz w:val="22"/>
          <w:szCs w:val="22"/>
          <w:lang w:val="en-US"/>
        </w:rPr>
      </w:pPr>
    </w:p>
    <w:p w14:paraId="605ADCB2" w14:textId="77777777" w:rsidR="0075756A" w:rsidRDefault="002D7528" w:rsidP="0075756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* Central European Summer Time. </w:t>
      </w:r>
      <w:r w:rsidR="00C75C18">
        <w:rPr>
          <w:sz w:val="22"/>
          <w:szCs w:val="22"/>
          <w:lang w:val="en-US"/>
        </w:rPr>
        <w:t xml:space="preserve">UTC +2 (GMT +2) </w:t>
      </w:r>
    </w:p>
    <w:p w14:paraId="18D18803" w14:textId="77777777" w:rsidR="002D7528" w:rsidRDefault="002D7528" w:rsidP="0075756A">
      <w:pPr>
        <w:rPr>
          <w:sz w:val="22"/>
          <w:szCs w:val="22"/>
          <w:lang w:val="en-US"/>
        </w:rPr>
      </w:pPr>
    </w:p>
    <w:p w14:paraId="395B8B6B" w14:textId="77777777" w:rsidR="002D7528" w:rsidRDefault="002D7528" w:rsidP="0075756A">
      <w:pPr>
        <w:rPr>
          <w:sz w:val="22"/>
          <w:szCs w:val="22"/>
          <w:lang w:val="en-US"/>
        </w:rPr>
      </w:pPr>
    </w:p>
    <w:p w14:paraId="080067C8" w14:textId="77777777" w:rsidR="0075756A" w:rsidRDefault="0075756A" w:rsidP="0075756A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April 8, 2022 (4-7 CET)</w:t>
      </w:r>
    </w:p>
    <w:p w14:paraId="129A2A51" w14:textId="77777777" w:rsidR="0075756A" w:rsidRDefault="0075756A" w:rsidP="0075756A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ECR Day </w:t>
      </w:r>
    </w:p>
    <w:p w14:paraId="3F5623EB" w14:textId="77777777" w:rsidR="0075756A" w:rsidRDefault="0075756A" w:rsidP="0075756A">
      <w:pPr>
        <w:numPr>
          <w:ilvl w:val="0"/>
          <w:numId w:val="2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Chair: Søren</w:t>
      </w:r>
      <w:r w:rsidR="00FE0012">
        <w:rPr>
          <w:rFonts w:eastAsia="Times New Roman"/>
          <w:sz w:val="22"/>
          <w:szCs w:val="22"/>
          <w:lang w:val="en-US"/>
        </w:rPr>
        <w:t xml:space="preserve"> Bengtsen</w:t>
      </w:r>
    </w:p>
    <w:p w14:paraId="66ACB494" w14:textId="77777777" w:rsidR="0075756A" w:rsidRDefault="0075756A" w:rsidP="0075756A">
      <w:pPr>
        <w:ind w:left="720"/>
        <w:rPr>
          <w:rFonts w:eastAsia="Times New Roman"/>
          <w:sz w:val="22"/>
          <w:szCs w:val="22"/>
          <w:lang w:val="en-US"/>
        </w:rPr>
      </w:pPr>
    </w:p>
    <w:p w14:paraId="0A98732D" w14:textId="77777777" w:rsidR="0075756A" w:rsidRDefault="0075756A" w:rsidP="0075756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 pm</w:t>
      </w:r>
      <w:r w:rsidR="002D7528">
        <w:rPr>
          <w:sz w:val="22"/>
          <w:szCs w:val="22"/>
          <w:lang w:val="en-US"/>
        </w:rPr>
        <w:t xml:space="preserve"> CEST</w:t>
      </w:r>
      <w:r>
        <w:rPr>
          <w:sz w:val="22"/>
          <w:szCs w:val="22"/>
          <w:lang w:val="en-US"/>
        </w:rPr>
        <w:tab/>
        <w:t xml:space="preserve">Welcome and introduction </w:t>
      </w:r>
    </w:p>
    <w:p w14:paraId="15873DEC" w14:textId="77777777" w:rsidR="0075756A" w:rsidRDefault="0075756A" w:rsidP="0075756A">
      <w:pPr>
        <w:rPr>
          <w:sz w:val="22"/>
          <w:szCs w:val="22"/>
          <w:lang w:val="en-US"/>
        </w:rPr>
      </w:pPr>
    </w:p>
    <w:p w14:paraId="005F3F89" w14:textId="0F63F12A" w:rsidR="0075756A" w:rsidRPr="00C75C18" w:rsidRDefault="0075756A" w:rsidP="0075756A">
      <w:pPr>
        <w:ind w:left="1300" w:hanging="1300"/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4.10-4.40</w:t>
      </w:r>
      <w:r>
        <w:rPr>
          <w:sz w:val="22"/>
          <w:szCs w:val="22"/>
          <w:lang w:val="en-US"/>
        </w:rPr>
        <w:tab/>
      </w:r>
      <w:r w:rsidR="002D7528">
        <w:rPr>
          <w:sz w:val="22"/>
          <w:szCs w:val="22"/>
          <w:lang w:val="en-US"/>
        </w:rPr>
        <w:t>Ai Tam</w:t>
      </w:r>
      <w:r w:rsidR="00C75C18">
        <w:rPr>
          <w:sz w:val="22"/>
          <w:szCs w:val="22"/>
          <w:lang w:val="en-US"/>
        </w:rPr>
        <w:t xml:space="preserve"> Le</w:t>
      </w:r>
      <w:r>
        <w:rPr>
          <w:sz w:val="22"/>
          <w:szCs w:val="22"/>
          <w:lang w:val="en-US"/>
        </w:rPr>
        <w:t xml:space="preserve">: </w:t>
      </w:r>
      <w:r w:rsidRPr="00C75C18">
        <w:rPr>
          <w:i/>
          <w:sz w:val="22"/>
          <w:szCs w:val="22"/>
          <w:lang w:val="en-US"/>
        </w:rPr>
        <w:t>“Inward calling” and “academic hazards” in aspiring academics’ career prospects: the perspectives of doctoral candidates in Australia</w:t>
      </w:r>
    </w:p>
    <w:p w14:paraId="6115121B" w14:textId="77777777" w:rsidR="0075756A" w:rsidRDefault="0075756A" w:rsidP="0075756A">
      <w:pPr>
        <w:ind w:left="720" w:firstLine="580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Feedback: Isabelle Skakni</w:t>
      </w:r>
    </w:p>
    <w:p w14:paraId="00647D84" w14:textId="77777777" w:rsidR="0075756A" w:rsidRDefault="0075756A" w:rsidP="0075756A">
      <w:pPr>
        <w:ind w:left="720"/>
        <w:rPr>
          <w:rFonts w:eastAsia="Times New Roman"/>
          <w:sz w:val="22"/>
          <w:szCs w:val="22"/>
          <w:lang w:val="en-US"/>
        </w:rPr>
      </w:pPr>
    </w:p>
    <w:p w14:paraId="2A2FDB70" w14:textId="77777777" w:rsidR="0075756A" w:rsidRPr="00C75C18" w:rsidRDefault="0075756A" w:rsidP="0075756A">
      <w:pPr>
        <w:rPr>
          <w:i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4.40-5.10</w:t>
      </w:r>
      <w:r>
        <w:rPr>
          <w:sz w:val="22"/>
          <w:szCs w:val="22"/>
          <w:lang w:val="en-US"/>
        </w:rPr>
        <w:tab/>
      </w:r>
      <w:r w:rsidRPr="0075756A">
        <w:rPr>
          <w:sz w:val="22"/>
          <w:szCs w:val="22"/>
          <w:lang w:val="en-US"/>
        </w:rPr>
        <w:t>Signe</w:t>
      </w:r>
      <w:r w:rsidR="00C75C18">
        <w:rPr>
          <w:sz w:val="22"/>
          <w:szCs w:val="22"/>
          <w:lang w:val="en-US"/>
        </w:rPr>
        <w:t xml:space="preserve"> </w:t>
      </w:r>
      <w:proofErr w:type="spellStart"/>
      <w:r w:rsidR="00C75C18">
        <w:rPr>
          <w:sz w:val="22"/>
          <w:szCs w:val="22"/>
          <w:lang w:val="en-US"/>
        </w:rPr>
        <w:t>Skov</w:t>
      </w:r>
      <w:proofErr w:type="spellEnd"/>
      <w:r w:rsidRPr="0075756A">
        <w:rPr>
          <w:sz w:val="22"/>
          <w:szCs w:val="22"/>
          <w:lang w:val="en-US"/>
        </w:rPr>
        <w:t xml:space="preserve">: </w:t>
      </w:r>
      <w:r w:rsidR="00C75C18" w:rsidRPr="00C75C18">
        <w:rPr>
          <w:i/>
          <w:sz w:val="22"/>
          <w:szCs w:val="22"/>
          <w:lang w:val="en-US"/>
        </w:rPr>
        <w:t>The</w:t>
      </w:r>
      <w:r w:rsidRPr="00C75C18">
        <w:rPr>
          <w:i/>
          <w:sz w:val="22"/>
          <w:szCs w:val="22"/>
          <w:lang w:val="en-US"/>
        </w:rPr>
        <w:t xml:space="preserve"> Humanities</w:t>
      </w:r>
      <w:r w:rsidR="00C75C18" w:rsidRPr="00C75C18">
        <w:rPr>
          <w:i/>
          <w:sz w:val="22"/>
          <w:szCs w:val="22"/>
          <w:lang w:val="en-US"/>
        </w:rPr>
        <w:t xml:space="preserve"> PhD and societal impact</w:t>
      </w:r>
    </w:p>
    <w:p w14:paraId="09023128" w14:textId="77777777" w:rsidR="0075756A" w:rsidRPr="0075756A" w:rsidRDefault="0075756A" w:rsidP="0075756A">
      <w:pPr>
        <w:ind w:firstLine="1304"/>
        <w:rPr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Feedback: </w:t>
      </w:r>
      <w:r w:rsidRPr="0075756A">
        <w:rPr>
          <w:rFonts w:eastAsia="Times New Roman"/>
          <w:sz w:val="22"/>
          <w:szCs w:val="22"/>
          <w:lang w:val="en-US"/>
        </w:rPr>
        <w:t xml:space="preserve">Lynn McAlpine </w:t>
      </w:r>
    </w:p>
    <w:p w14:paraId="342488C0" w14:textId="77777777" w:rsidR="0075756A" w:rsidRDefault="0075756A" w:rsidP="0075756A">
      <w:pPr>
        <w:rPr>
          <w:sz w:val="22"/>
          <w:szCs w:val="22"/>
          <w:lang w:val="en-US"/>
        </w:rPr>
      </w:pPr>
    </w:p>
    <w:p w14:paraId="789EF095" w14:textId="77777777" w:rsidR="0075756A" w:rsidRDefault="0075756A" w:rsidP="0075756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5.10-5.20</w:t>
      </w:r>
      <w:r>
        <w:rPr>
          <w:sz w:val="22"/>
          <w:szCs w:val="22"/>
          <w:lang w:val="en-US"/>
        </w:rPr>
        <w:tab/>
        <w:t>Break</w:t>
      </w:r>
    </w:p>
    <w:p w14:paraId="0480853C" w14:textId="77777777" w:rsidR="0075756A" w:rsidRDefault="0075756A" w:rsidP="0075756A">
      <w:pPr>
        <w:rPr>
          <w:sz w:val="22"/>
          <w:szCs w:val="22"/>
          <w:lang w:val="en-US"/>
        </w:rPr>
      </w:pPr>
    </w:p>
    <w:p w14:paraId="51840113" w14:textId="77777777" w:rsidR="0075756A" w:rsidRDefault="0075756A" w:rsidP="0075756A">
      <w:pPr>
        <w:ind w:left="1300" w:hanging="130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5.20-5.50</w:t>
      </w:r>
      <w:r>
        <w:rPr>
          <w:sz w:val="22"/>
          <w:szCs w:val="22"/>
          <w:lang w:val="en-US"/>
        </w:rPr>
        <w:tab/>
        <w:t>Anu</w:t>
      </w:r>
      <w:r w:rsidR="00C75C18">
        <w:rPr>
          <w:sz w:val="22"/>
          <w:szCs w:val="22"/>
          <w:lang w:val="en-US"/>
        </w:rPr>
        <w:t xml:space="preserve"> Tammeleht</w:t>
      </w:r>
      <w:r>
        <w:rPr>
          <w:sz w:val="22"/>
          <w:szCs w:val="22"/>
          <w:lang w:val="en-US"/>
        </w:rPr>
        <w:t xml:space="preserve">: </w:t>
      </w:r>
      <w:r>
        <w:rPr>
          <w:i/>
          <w:iCs/>
          <w:sz w:val="22"/>
          <w:szCs w:val="22"/>
          <w:lang w:val="en-US"/>
        </w:rPr>
        <w:t>Facilitating the development of research ethics competencies through scaffolding and collaborative case-based problem-solving</w:t>
      </w:r>
    </w:p>
    <w:p w14:paraId="502A0B2C" w14:textId="77777777" w:rsidR="0075756A" w:rsidRDefault="0075756A" w:rsidP="0075756A">
      <w:pPr>
        <w:ind w:left="720" w:firstLine="580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Feedback: Gina Wisker</w:t>
      </w:r>
    </w:p>
    <w:p w14:paraId="77FB6595" w14:textId="77777777" w:rsidR="0075756A" w:rsidRDefault="0075756A" w:rsidP="0075756A">
      <w:pPr>
        <w:rPr>
          <w:rFonts w:eastAsia="Times New Roman"/>
          <w:sz w:val="22"/>
          <w:szCs w:val="22"/>
          <w:lang w:val="en-US"/>
        </w:rPr>
      </w:pPr>
    </w:p>
    <w:p w14:paraId="0274F3BA" w14:textId="77777777" w:rsidR="0075756A" w:rsidRPr="00C75C18" w:rsidRDefault="0075756A" w:rsidP="0075756A">
      <w:pPr>
        <w:ind w:left="1300" w:hanging="1300"/>
        <w:rPr>
          <w:i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5.50-6.20</w:t>
      </w:r>
      <w:r>
        <w:rPr>
          <w:rFonts w:eastAsia="Times New Roman"/>
          <w:sz w:val="22"/>
          <w:szCs w:val="22"/>
          <w:lang w:val="en-US"/>
        </w:rPr>
        <w:tab/>
      </w:r>
      <w:proofErr w:type="spellStart"/>
      <w:r>
        <w:rPr>
          <w:sz w:val="22"/>
          <w:szCs w:val="22"/>
          <w:lang w:val="en-US"/>
        </w:rPr>
        <w:t>Espen</w:t>
      </w:r>
      <w:proofErr w:type="spellEnd"/>
      <w:r w:rsidR="00C75C18">
        <w:rPr>
          <w:sz w:val="22"/>
          <w:szCs w:val="22"/>
          <w:lang w:val="en-US"/>
        </w:rPr>
        <w:t xml:space="preserve"> </w:t>
      </w:r>
      <w:proofErr w:type="spellStart"/>
      <w:r w:rsidR="00C75C18">
        <w:rPr>
          <w:sz w:val="22"/>
          <w:szCs w:val="22"/>
          <w:lang w:val="en-US"/>
        </w:rPr>
        <w:t>Hektoen</w:t>
      </w:r>
      <w:proofErr w:type="spellEnd"/>
      <w:r>
        <w:rPr>
          <w:sz w:val="22"/>
          <w:szCs w:val="22"/>
          <w:lang w:val="en-US"/>
        </w:rPr>
        <w:t xml:space="preserve">: </w:t>
      </w:r>
      <w:r w:rsidRPr="00C75C18">
        <w:rPr>
          <w:i/>
          <w:sz w:val="22"/>
          <w:szCs w:val="22"/>
          <w:lang w:val="en-US"/>
        </w:rPr>
        <w:t>Transformative Learning in Higher Education? – Critical perspectives on pedagogical competence development</w:t>
      </w:r>
    </w:p>
    <w:p w14:paraId="5BB6DDF1" w14:textId="77777777" w:rsidR="0075756A" w:rsidRDefault="0075756A" w:rsidP="0075756A">
      <w:pPr>
        <w:ind w:left="720" w:firstLine="580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Feedback: Irina Lokhtina</w:t>
      </w:r>
    </w:p>
    <w:p w14:paraId="116D4950" w14:textId="77777777" w:rsidR="0075756A" w:rsidRDefault="0075756A" w:rsidP="0075756A">
      <w:pPr>
        <w:tabs>
          <w:tab w:val="left" w:pos="3950"/>
        </w:tabs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ab/>
      </w:r>
    </w:p>
    <w:p w14:paraId="28A2359D" w14:textId="77777777" w:rsidR="0075756A" w:rsidRDefault="0075756A" w:rsidP="0075756A">
      <w:pPr>
        <w:tabs>
          <w:tab w:val="left" w:pos="3950"/>
        </w:tabs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6.20-6.30         Break</w:t>
      </w:r>
    </w:p>
    <w:p w14:paraId="71EFA0AC" w14:textId="77777777" w:rsidR="0075756A" w:rsidRDefault="0075756A" w:rsidP="0075756A">
      <w:pPr>
        <w:rPr>
          <w:sz w:val="22"/>
          <w:szCs w:val="22"/>
          <w:lang w:val="en-US"/>
        </w:rPr>
      </w:pPr>
    </w:p>
    <w:p w14:paraId="10F3E21F" w14:textId="77777777" w:rsidR="0075756A" w:rsidRPr="00C75C18" w:rsidRDefault="0075756A" w:rsidP="0075756A">
      <w:pPr>
        <w:rPr>
          <w:i/>
          <w:color w:val="000000"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6.30-7.00</w:t>
      </w:r>
      <w:r>
        <w:rPr>
          <w:sz w:val="22"/>
          <w:szCs w:val="22"/>
          <w:lang w:val="en-US"/>
        </w:rPr>
        <w:tab/>
        <w:t>Paula</w:t>
      </w:r>
      <w:r w:rsidR="00C75C18">
        <w:rPr>
          <w:sz w:val="22"/>
          <w:szCs w:val="22"/>
          <w:lang w:val="en-US"/>
        </w:rPr>
        <w:t xml:space="preserve"> Meesters</w:t>
      </w:r>
      <w:r>
        <w:rPr>
          <w:sz w:val="22"/>
          <w:szCs w:val="22"/>
          <w:lang w:val="en-US"/>
        </w:rPr>
        <w:t xml:space="preserve">: </w:t>
      </w:r>
      <w:r w:rsidRPr="00C75C18">
        <w:rPr>
          <w:i/>
          <w:color w:val="000000"/>
          <w:sz w:val="22"/>
          <w:szCs w:val="22"/>
          <w:lang w:val="en-US"/>
        </w:rPr>
        <w:t>Autonomy development and support in the doctoral education</w:t>
      </w:r>
    </w:p>
    <w:p w14:paraId="773667A5" w14:textId="77777777" w:rsidR="0075756A" w:rsidRDefault="0075756A" w:rsidP="0075756A">
      <w:pPr>
        <w:ind w:left="720" w:firstLine="584"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Feedback: Montserrat Castello</w:t>
      </w:r>
    </w:p>
    <w:p w14:paraId="7D332178" w14:textId="77777777" w:rsidR="0075756A" w:rsidRDefault="0075756A" w:rsidP="0075756A">
      <w:pPr>
        <w:ind w:left="720" w:firstLine="584"/>
        <w:rPr>
          <w:rFonts w:eastAsia="Times New Roman"/>
          <w:sz w:val="22"/>
          <w:szCs w:val="22"/>
          <w:lang w:val="en-US"/>
        </w:rPr>
      </w:pPr>
    </w:p>
    <w:p w14:paraId="2D97F49A" w14:textId="77777777" w:rsidR="0075756A" w:rsidRDefault="0075756A" w:rsidP="0075756A">
      <w:p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lastRenderedPageBreak/>
        <w:t>7pm</w:t>
      </w:r>
      <w:r>
        <w:rPr>
          <w:rFonts w:eastAsia="Times New Roman"/>
          <w:sz w:val="22"/>
          <w:szCs w:val="22"/>
          <w:lang w:val="en-US"/>
        </w:rPr>
        <w:tab/>
        <w:t>Conclusion</w:t>
      </w:r>
    </w:p>
    <w:p w14:paraId="398F8319" w14:textId="77777777" w:rsidR="0075756A" w:rsidRDefault="0075756A" w:rsidP="0075756A">
      <w:p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 </w:t>
      </w:r>
    </w:p>
    <w:p w14:paraId="51A5370A" w14:textId="77777777" w:rsidR="0075756A" w:rsidRDefault="0075756A" w:rsidP="0075756A">
      <w:pPr>
        <w:numPr>
          <w:ilvl w:val="0"/>
          <w:numId w:val="2"/>
        </w:numPr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30 minutes each</w:t>
      </w:r>
    </w:p>
    <w:p w14:paraId="4A3D561F" w14:textId="77777777" w:rsidR="0075756A" w:rsidRDefault="0075756A" w:rsidP="0075756A">
      <w:pPr>
        <w:numPr>
          <w:ilvl w:val="1"/>
          <w:numId w:val="2"/>
        </w:numPr>
        <w:contextualSpacing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10 min presentation</w:t>
      </w:r>
    </w:p>
    <w:p w14:paraId="2E1DB4C9" w14:textId="77777777" w:rsidR="0075756A" w:rsidRDefault="0075756A" w:rsidP="0075756A">
      <w:pPr>
        <w:numPr>
          <w:ilvl w:val="1"/>
          <w:numId w:val="2"/>
        </w:numPr>
        <w:contextualSpacing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>10 min feedback</w:t>
      </w:r>
    </w:p>
    <w:p w14:paraId="44AD4E79" w14:textId="77777777" w:rsidR="0035422F" w:rsidRPr="005060F9" w:rsidRDefault="0075756A" w:rsidP="005060F9">
      <w:pPr>
        <w:numPr>
          <w:ilvl w:val="1"/>
          <w:numId w:val="2"/>
        </w:numPr>
        <w:contextualSpacing/>
        <w:rPr>
          <w:rFonts w:eastAsia="Times New Roman"/>
          <w:sz w:val="22"/>
          <w:szCs w:val="22"/>
          <w:lang w:val="en-US"/>
        </w:rPr>
      </w:pPr>
      <w:r>
        <w:rPr>
          <w:rFonts w:eastAsia="Times New Roman"/>
          <w:sz w:val="22"/>
          <w:szCs w:val="22"/>
          <w:lang w:val="en-US"/>
        </w:rPr>
        <w:t xml:space="preserve">10 min open discussion </w:t>
      </w:r>
    </w:p>
    <w:sectPr w:rsidR="0035422F" w:rsidRPr="005060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FD7"/>
    <w:multiLevelType w:val="multilevel"/>
    <w:tmpl w:val="FC366CD4"/>
    <w:lvl w:ilvl="0">
      <w:start w:val="4"/>
      <w:numFmt w:val="decimal"/>
      <w:lvlText w:val="%1"/>
      <w:lvlJc w:val="left"/>
      <w:pPr>
        <w:ind w:left="850" w:hanging="85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5"/>
      <w:numFmt w:val="decimal"/>
      <w:lvlText w:val="%1.%2-%3"/>
      <w:lvlJc w:val="left"/>
      <w:pPr>
        <w:ind w:left="850" w:hanging="850"/>
      </w:pPr>
      <w:rPr>
        <w:rFonts w:hint="default"/>
      </w:rPr>
    </w:lvl>
    <w:lvl w:ilvl="3">
      <w:start w:val="10"/>
      <w:numFmt w:val="decimal"/>
      <w:lvlText w:val="%1.%2-%3.%4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D944ED"/>
    <w:multiLevelType w:val="hybridMultilevel"/>
    <w:tmpl w:val="5FD8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731D"/>
    <w:multiLevelType w:val="hybridMultilevel"/>
    <w:tmpl w:val="DB62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A4312">
      <w:start w:val="3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F3621"/>
    <w:multiLevelType w:val="hybridMultilevel"/>
    <w:tmpl w:val="A0A6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5357"/>
    <w:multiLevelType w:val="hybridMultilevel"/>
    <w:tmpl w:val="E9AAD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56A"/>
    <w:rsid w:val="00095066"/>
    <w:rsid w:val="00266E1C"/>
    <w:rsid w:val="002D7528"/>
    <w:rsid w:val="0035003C"/>
    <w:rsid w:val="0035422F"/>
    <w:rsid w:val="005060F9"/>
    <w:rsid w:val="0075756A"/>
    <w:rsid w:val="007C0F9D"/>
    <w:rsid w:val="008E170F"/>
    <w:rsid w:val="00B41ED5"/>
    <w:rsid w:val="00B85ECD"/>
    <w:rsid w:val="00BE5D62"/>
    <w:rsid w:val="00C75C18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769A"/>
  <w15:chartTrackingRefBased/>
  <w15:docId w15:val="{ED3C853C-CDAA-4D22-B88E-E5FDBE2C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6A"/>
    <w:pPr>
      <w:spacing w:after="0" w:line="240" w:lineRule="auto"/>
    </w:pPr>
    <w:rPr>
      <w:rFonts w:ascii="Calibri" w:hAnsi="Calibri" w:cs="Calibri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205</Words>
  <Characters>1318</Characters>
  <Application>Microsoft Office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Löfström, T Erika</dc:creator>
  <cp:keywords/>
  <dc:description/>
  <cp:lastModifiedBy>Kelsey Inouye</cp:lastModifiedBy>
  <cp:revision>4</cp:revision>
  <dcterms:created xsi:type="dcterms:W3CDTF">2022-03-09T19:55:00Z</dcterms:created>
  <dcterms:modified xsi:type="dcterms:W3CDTF">2022-03-10T17:47:00Z</dcterms:modified>
</cp:coreProperties>
</file>